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Кадровые аспекты экономической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5C8594" w:rsidR="00A77598" w:rsidRPr="008B5210" w:rsidRDefault="008B52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1C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C26">
              <w:rPr>
                <w:rFonts w:ascii="Times New Roman" w:hAnsi="Times New Roman" w:cs="Times New Roman"/>
                <w:sz w:val="20"/>
                <w:szCs w:val="20"/>
              </w:rPr>
              <w:t>к.социол.н., Печерица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94F8BE" w:rsidR="004475DA" w:rsidRPr="008B5210" w:rsidRDefault="008B52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207A2D" w14:textId="77777777" w:rsidR="00BB1C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18940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_Toc195018940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3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1EFBE791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1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_Toc195018941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3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40EF69A3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2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_Toc195018942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3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3BB46264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3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_Toc195018943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3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122F5772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4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_Toc195018944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4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3D3A5DF9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5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_Toc195018945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4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0333DDB9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6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_Toc195018946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5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77CDA186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7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_Toc195018947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5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26BA8F0A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8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_Toc195018948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6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5E0E38B0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49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_Toc195018949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7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62A1B1C5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0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_Toc195018950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8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702DB9BD" w14:textId="77777777" w:rsidR="00BB1C26" w:rsidRDefault="0061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1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_Toc195018951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253B8C6F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2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_Toc195018952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78875311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3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_Toc195018953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7A8A9DB8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4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_Toc195018954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32D1A749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5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_Toc195018955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300B76B5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6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_Toc195018956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42D5D9C4" w14:textId="77777777" w:rsidR="00BB1C26" w:rsidRDefault="0061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8957" w:history="1">
            <w:r w:rsidR="00BB1C26" w:rsidRPr="0015092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1C26">
              <w:rPr>
                <w:noProof/>
                <w:webHidden/>
              </w:rPr>
              <w:tab/>
            </w:r>
            <w:r w:rsidR="00BB1C26">
              <w:rPr>
                <w:noProof/>
                <w:webHidden/>
              </w:rPr>
              <w:fldChar w:fldCharType="begin"/>
            </w:r>
            <w:r w:rsidR="00BB1C26">
              <w:rPr>
                <w:noProof/>
                <w:webHidden/>
              </w:rPr>
              <w:instrText xml:space="preserve"> PAGEREF _Toc195018957 \h </w:instrText>
            </w:r>
            <w:r w:rsidR="00BB1C26">
              <w:rPr>
                <w:noProof/>
                <w:webHidden/>
              </w:rPr>
            </w:r>
            <w:r w:rsidR="00BB1C26">
              <w:rPr>
                <w:noProof/>
                <w:webHidden/>
              </w:rPr>
              <w:fldChar w:fldCharType="separate"/>
            </w:r>
            <w:r w:rsidR="00BB1C26">
              <w:rPr>
                <w:noProof/>
                <w:webHidden/>
              </w:rPr>
              <w:t>10</w:t>
            </w:r>
            <w:r w:rsidR="00BB1C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018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комплекса теоретических знаний в области выявления, нейтрализации и предупреждения угроз кадровой безопасности, выработке умений и навыков выявления вызовов и угроз кадровой безопасности и разработки мер по их нейтрализации на макро—мезо- и микроуровнях.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018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Кадровые аспекты экономической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018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1C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1C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B1C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1C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1C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1C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1C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B1C26" w14:paraId="15D0A9B4" w14:textId="77777777" w:rsidTr="00BB1C2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1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ПК-7 - Способен к выявлению, нейтрализации и предупреждению угроз экономической безопасности на макро-, мезо- и микроуровнях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1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lang w:bidi="ru-RU"/>
              </w:rPr>
              <w:t>ПК-7.2 - Способен к выявлению, нейтрализации и предупреждению угроз в кадровой и трудовой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841A" w14:textId="77777777" w:rsidR="00BB1C26" w:rsidRPr="00BB1C26" w:rsidRDefault="00BB1C26" w:rsidP="00BB1C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lang w:bidi="ru-RU"/>
              </w:rPr>
              <w:t xml:space="preserve">Знать: теоретические основы выявления, нейтрализации и предупреждения угроз кадровой безопасности на макро-, мезо и микроуровнях </w:t>
            </w:r>
          </w:p>
          <w:p w14:paraId="3BAE941E" w14:textId="77777777" w:rsidR="00BB1C26" w:rsidRPr="00BB1C26" w:rsidRDefault="00BB1C26" w:rsidP="00BB1C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lang w:bidi="ru-RU"/>
              </w:rPr>
              <w:t xml:space="preserve">Уметь: выявлять опасности, вызовы и угрозы кадровой безопасности на макро-, мезо и микроуровнях. </w:t>
            </w:r>
          </w:p>
          <w:p w14:paraId="253C4FDD" w14:textId="337515FC" w:rsidR="00751095" w:rsidRPr="00BB1C26" w:rsidRDefault="00BB1C26" w:rsidP="00BB1C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lang w:bidi="ru-RU"/>
              </w:rPr>
              <w:t>Владеть: навыками разработки мер, направленных на выявление, нейтрализацию и предупреждение угроз кадровой безопасности на макро-, мезо и микроуровнях.</w:t>
            </w:r>
          </w:p>
        </w:tc>
      </w:tr>
    </w:tbl>
    <w:p w14:paraId="010B1EC2" w14:textId="77777777" w:rsidR="00E1429F" w:rsidRPr="00BB1C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0189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Государственная политика в сфере сбережения народа России и развития человеческого потенциала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кадровой безопасности страны и ее роль в обеспечении национальной экономической безопасности. Сбережение народа России и развитие человеческого потенциала как стратегический национальный приоритет. Задачи государственной политики в сфере сбережения народа России и развития </w:t>
            </w:r>
            <w:r w:rsidRPr="00352B6F">
              <w:rPr>
                <w:lang w:bidi="ru-RU"/>
              </w:rPr>
              <w:lastRenderedPageBreak/>
              <w:t>человеческого потенциала. Вызовы и угрозы кадровой безопасности страны Классификация угроз кадровой безопасности страны. Организация противодействия вызовам и угрозам кадровой безопасности на макроуровне. Государственная система управления трудовыми ресурсами Кадровая политика в органах государственного управления и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6C300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D16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Кадровая безопасность на мезоуровне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75A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региональной кадровой политики; ее роль в обеспечении экономической безопасности субъекта Российской Федерации. Региональная государственная кадровая политика. Приоритеты кадровой политики в системе регионального управления. Региональные органы управления человеческими ресурсами.  Классификация угроз кадровой безопасности региона. Организация противодействия кадровым угрозам на региональном уровне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3BB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CB2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08C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417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4701B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B9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Кадровая безопасность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B6E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кадровой безопасности организации и ее роль в системе обеспечения экономической безопасности организации. Риски и угрозы кадровой безопасности организации. Принципы разработки кадровой политики. Кадровая политика и управление персоналом. Девиантное поведение персонала. Деликтное поведения персонала. Конфликты интересов. Обеспечение трудовых прав и социальных гарантий персонала. Документационное обеспечение кадровой безопасности организации. Функции государственной трудовой инспекции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43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3F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8CB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4F6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1CFAC9CD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1C846E" w14:textId="77777777" w:rsidR="00A1725A" w:rsidRPr="005B37A7" w:rsidRDefault="00A1725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1894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189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1C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Соломанидина, Т. О. Кадровая безопасность компании : учебное пособие / Т.О. Соломанидина, В.Г. Соломанидин. — 2-е изд., перераб. и доп. — </w:t>
            </w:r>
            <w:r w:rsidRPr="00BB1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Москва : ИНФРА-М, 2021. — 559 с. + Доп. материалы [Электронный ресурс]. — (Высшее образование: Бакалавриат).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 10.12737/23580.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 978-5-16-012411-7.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B1C26" w:rsidRDefault="00613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https://znanium.com/catalog/document?id=379719</w:t>
              </w:r>
            </w:hyperlink>
          </w:p>
        </w:tc>
      </w:tr>
      <w:tr w:rsidR="00262CF0" w:rsidRPr="007E6725" w14:paraId="5894D8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E76176" w14:textId="77777777" w:rsidR="00262CF0" w:rsidRPr="00BB1C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Духновский, С. В.  Кадровая безопасность организации : учебник и практикум для вузов / С. В. Духновский. — Москва : Издательство Юрайт, 2023. — 245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 978-5-534-09266-0.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2CB7A" w14:textId="77777777" w:rsidR="00262CF0" w:rsidRPr="007E6725" w:rsidRDefault="00613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https://urait.ru/bcode/517117</w:t>
              </w:r>
            </w:hyperlink>
          </w:p>
        </w:tc>
      </w:tr>
      <w:tr w:rsidR="00262CF0" w:rsidRPr="007E6725" w14:paraId="633451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414291" w14:textId="77777777" w:rsidR="00262CF0" w:rsidRPr="00BB1C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Кадровая политика на государственной службе : учебник для вузов / Л. В. Фотина [и др.] ; под общей редакцией Л. В. Фотиной. — Москва : Издательство Юрайт, 2023. — 362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1C26">
              <w:rPr>
                <w:rFonts w:ascii="Times New Roman" w:hAnsi="Times New Roman" w:cs="Times New Roman"/>
                <w:sz w:val="24"/>
                <w:szCs w:val="24"/>
              </w:rPr>
              <w:t xml:space="preserve"> 978-5-534-15359-0.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39FC0" w14:textId="77777777" w:rsidR="00262CF0" w:rsidRPr="007E6725" w:rsidRDefault="00613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https://urait.ru/bcode/520481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189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1232D0" w14:textId="77777777" w:rsidTr="007B550D">
        <w:tc>
          <w:tcPr>
            <w:tcW w:w="9345" w:type="dxa"/>
          </w:tcPr>
          <w:p w14:paraId="69360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07F1B1" w14:textId="77777777" w:rsidTr="007B550D">
        <w:tc>
          <w:tcPr>
            <w:tcW w:w="9345" w:type="dxa"/>
          </w:tcPr>
          <w:p w14:paraId="2A3443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6AF68C" w14:textId="77777777" w:rsidTr="007B550D">
        <w:tc>
          <w:tcPr>
            <w:tcW w:w="9345" w:type="dxa"/>
          </w:tcPr>
          <w:p w14:paraId="75CFD6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BF0079" w14:textId="77777777" w:rsidTr="007B550D">
        <w:tc>
          <w:tcPr>
            <w:tcW w:w="9345" w:type="dxa"/>
          </w:tcPr>
          <w:p w14:paraId="3F813A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18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13A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18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B1C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1C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1C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1C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1C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1C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B1C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1C2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B1C26">
              <w:rPr>
                <w:sz w:val="22"/>
                <w:szCs w:val="22"/>
                <w:lang w:val="en-US"/>
              </w:rPr>
              <w:t>FOX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MIMO</w:t>
            </w:r>
            <w:r w:rsidRPr="00BB1C26">
              <w:rPr>
                <w:sz w:val="22"/>
                <w:szCs w:val="22"/>
              </w:rPr>
              <w:t xml:space="preserve"> 4450 2.8</w:t>
            </w:r>
            <w:r w:rsidRPr="00BB1C26">
              <w:rPr>
                <w:sz w:val="22"/>
                <w:szCs w:val="22"/>
                <w:lang w:val="en-US"/>
              </w:rPr>
              <w:t>Gh</w:t>
            </w:r>
            <w:r w:rsidRPr="00BB1C26">
              <w:rPr>
                <w:sz w:val="22"/>
                <w:szCs w:val="22"/>
              </w:rPr>
              <w:t>\4</w:t>
            </w:r>
            <w:r w:rsidRPr="00BB1C26">
              <w:rPr>
                <w:sz w:val="22"/>
                <w:szCs w:val="22"/>
                <w:lang w:val="en-US"/>
              </w:rPr>
              <w:t>gb</w:t>
            </w:r>
            <w:r w:rsidRPr="00BB1C26">
              <w:rPr>
                <w:sz w:val="22"/>
                <w:szCs w:val="22"/>
              </w:rPr>
              <w:t>\500</w:t>
            </w:r>
            <w:r w:rsidRPr="00BB1C26">
              <w:rPr>
                <w:sz w:val="22"/>
                <w:szCs w:val="22"/>
                <w:lang w:val="en-US"/>
              </w:rPr>
              <w:t>GB</w:t>
            </w:r>
            <w:r w:rsidRPr="00BB1C26">
              <w:rPr>
                <w:sz w:val="22"/>
                <w:szCs w:val="22"/>
              </w:rPr>
              <w:t>\</w:t>
            </w:r>
            <w:r w:rsidRPr="00BB1C26">
              <w:rPr>
                <w:sz w:val="22"/>
                <w:szCs w:val="22"/>
                <w:lang w:val="en-US"/>
              </w:rPr>
              <w:t>DVD</w:t>
            </w:r>
            <w:r w:rsidRPr="00BB1C26">
              <w:rPr>
                <w:sz w:val="22"/>
                <w:szCs w:val="22"/>
              </w:rPr>
              <w:t>-</w:t>
            </w:r>
            <w:r w:rsidRPr="00BB1C26">
              <w:rPr>
                <w:sz w:val="22"/>
                <w:szCs w:val="22"/>
                <w:lang w:val="en-US"/>
              </w:rPr>
              <w:t>RW</w:t>
            </w:r>
            <w:r w:rsidRPr="00BB1C26">
              <w:rPr>
                <w:sz w:val="22"/>
                <w:szCs w:val="22"/>
              </w:rPr>
              <w:t>\21.5\</w:t>
            </w:r>
            <w:r w:rsidRPr="00BB1C26">
              <w:rPr>
                <w:sz w:val="22"/>
                <w:szCs w:val="22"/>
                <w:lang w:val="en-US"/>
              </w:rPr>
              <w:t>WiFi</w:t>
            </w:r>
            <w:r w:rsidRPr="00BB1C26">
              <w:rPr>
                <w:sz w:val="22"/>
                <w:szCs w:val="22"/>
              </w:rPr>
              <w:t>\</w:t>
            </w:r>
            <w:r w:rsidRPr="00BB1C26">
              <w:rPr>
                <w:sz w:val="22"/>
                <w:szCs w:val="22"/>
                <w:lang w:val="en-US"/>
              </w:rPr>
              <w:t>Lan</w:t>
            </w:r>
            <w:r w:rsidRPr="00BB1C26">
              <w:rPr>
                <w:sz w:val="22"/>
                <w:szCs w:val="22"/>
              </w:rPr>
              <w:t xml:space="preserve"> - 16 шт., Проектор </w:t>
            </w:r>
            <w:r w:rsidRPr="00BB1C26">
              <w:rPr>
                <w:sz w:val="22"/>
                <w:szCs w:val="22"/>
                <w:lang w:val="en-US"/>
              </w:rPr>
              <w:t>NEC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NP</w:t>
            </w:r>
            <w:r w:rsidRPr="00BB1C2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1C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1C2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725A">
              <w:rPr>
                <w:sz w:val="22"/>
                <w:szCs w:val="22"/>
              </w:rPr>
              <w:t>А</w:t>
            </w:r>
          </w:p>
        </w:tc>
      </w:tr>
      <w:tr w:rsidR="002C735C" w:rsidRPr="00BB1C26" w14:paraId="4531426D" w14:textId="77777777" w:rsidTr="008416EB">
        <w:tc>
          <w:tcPr>
            <w:tcW w:w="7797" w:type="dxa"/>
            <w:shd w:val="clear" w:color="auto" w:fill="auto"/>
          </w:tcPr>
          <w:p w14:paraId="49820264" w14:textId="77777777" w:rsidR="002C735C" w:rsidRPr="00BB1C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1C26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BB1C26">
              <w:rPr>
                <w:sz w:val="22"/>
                <w:szCs w:val="22"/>
                <w:lang w:val="en-US"/>
              </w:rPr>
              <w:t>Acer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Aspire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Z</w:t>
            </w:r>
            <w:r w:rsidRPr="00BB1C26">
              <w:rPr>
                <w:sz w:val="22"/>
                <w:szCs w:val="22"/>
              </w:rPr>
              <w:t xml:space="preserve">1811 </w:t>
            </w:r>
            <w:r w:rsidRPr="00BB1C26">
              <w:rPr>
                <w:sz w:val="22"/>
                <w:szCs w:val="22"/>
                <w:lang w:val="en-US"/>
              </w:rPr>
              <w:t>Intel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Core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i</w:t>
            </w:r>
            <w:r w:rsidRPr="00BB1C26">
              <w:rPr>
                <w:sz w:val="22"/>
                <w:szCs w:val="22"/>
              </w:rPr>
              <w:t>5-2400</w:t>
            </w:r>
            <w:r w:rsidRPr="00BB1C26">
              <w:rPr>
                <w:sz w:val="22"/>
                <w:szCs w:val="22"/>
                <w:lang w:val="en-US"/>
              </w:rPr>
              <w:t>S</w:t>
            </w:r>
            <w:r w:rsidRPr="00BB1C26">
              <w:rPr>
                <w:sz w:val="22"/>
                <w:szCs w:val="22"/>
              </w:rPr>
              <w:t>@2.50</w:t>
            </w:r>
            <w:r w:rsidRPr="00BB1C26">
              <w:rPr>
                <w:sz w:val="22"/>
                <w:szCs w:val="22"/>
                <w:lang w:val="en-US"/>
              </w:rPr>
              <w:t>GHz</w:t>
            </w:r>
            <w:r w:rsidRPr="00BB1C26">
              <w:rPr>
                <w:sz w:val="22"/>
                <w:szCs w:val="22"/>
              </w:rPr>
              <w:t>/4</w:t>
            </w:r>
            <w:r w:rsidRPr="00BB1C26">
              <w:rPr>
                <w:sz w:val="22"/>
                <w:szCs w:val="22"/>
                <w:lang w:val="en-US"/>
              </w:rPr>
              <w:t>Gb</w:t>
            </w:r>
            <w:r w:rsidRPr="00BB1C26">
              <w:rPr>
                <w:sz w:val="22"/>
                <w:szCs w:val="22"/>
              </w:rPr>
              <w:t>/1</w:t>
            </w:r>
            <w:r w:rsidRPr="00BB1C26">
              <w:rPr>
                <w:sz w:val="22"/>
                <w:szCs w:val="22"/>
                <w:lang w:val="en-US"/>
              </w:rPr>
              <w:t>Tb</w:t>
            </w:r>
            <w:r w:rsidRPr="00BB1C26">
              <w:rPr>
                <w:sz w:val="22"/>
                <w:szCs w:val="22"/>
              </w:rPr>
              <w:t xml:space="preserve"> - 1 шт.,  Компьютер </w:t>
            </w:r>
            <w:r w:rsidRPr="00BB1C26">
              <w:rPr>
                <w:sz w:val="22"/>
                <w:szCs w:val="22"/>
                <w:lang w:val="en-US"/>
              </w:rPr>
              <w:t>I</w:t>
            </w:r>
            <w:r w:rsidRPr="00BB1C26">
              <w:rPr>
                <w:sz w:val="22"/>
                <w:szCs w:val="22"/>
              </w:rPr>
              <w:t xml:space="preserve">3-8100/ 8Гб/500Гб/ </w:t>
            </w:r>
            <w:r w:rsidRPr="00BB1C26">
              <w:rPr>
                <w:sz w:val="22"/>
                <w:szCs w:val="22"/>
                <w:lang w:val="en-US"/>
              </w:rPr>
              <w:t>Philips</w:t>
            </w:r>
            <w:r w:rsidRPr="00BB1C26">
              <w:rPr>
                <w:sz w:val="22"/>
                <w:szCs w:val="22"/>
              </w:rPr>
              <w:t>224</w:t>
            </w:r>
            <w:r w:rsidRPr="00BB1C26">
              <w:rPr>
                <w:sz w:val="22"/>
                <w:szCs w:val="22"/>
                <w:lang w:val="en-US"/>
              </w:rPr>
              <w:t>E</w:t>
            </w:r>
            <w:r w:rsidRPr="00BB1C26">
              <w:rPr>
                <w:sz w:val="22"/>
                <w:szCs w:val="22"/>
              </w:rPr>
              <w:t>5</w:t>
            </w:r>
            <w:r w:rsidRPr="00BB1C26">
              <w:rPr>
                <w:sz w:val="22"/>
                <w:szCs w:val="22"/>
                <w:lang w:val="en-US"/>
              </w:rPr>
              <w:t>QSB</w:t>
            </w:r>
            <w:r w:rsidRPr="00BB1C26">
              <w:rPr>
                <w:sz w:val="22"/>
                <w:szCs w:val="22"/>
              </w:rPr>
              <w:t xml:space="preserve"> - 13 шт., Мультимедийный проектор </w:t>
            </w:r>
            <w:r w:rsidRPr="00BB1C26">
              <w:rPr>
                <w:sz w:val="22"/>
                <w:szCs w:val="22"/>
                <w:lang w:val="en-US"/>
              </w:rPr>
              <w:t>NEC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ME</w:t>
            </w:r>
            <w:r w:rsidRPr="00BB1C26">
              <w:rPr>
                <w:sz w:val="22"/>
                <w:szCs w:val="22"/>
              </w:rPr>
              <w:t>401</w:t>
            </w:r>
            <w:r w:rsidRPr="00BB1C26">
              <w:rPr>
                <w:sz w:val="22"/>
                <w:szCs w:val="22"/>
                <w:lang w:val="en-US"/>
              </w:rPr>
              <w:t>X</w:t>
            </w:r>
            <w:r w:rsidRPr="00BB1C26">
              <w:rPr>
                <w:sz w:val="22"/>
                <w:szCs w:val="22"/>
              </w:rPr>
              <w:t xml:space="preserve"> - 1 шт., Колонки </w:t>
            </w:r>
            <w:r w:rsidRPr="00BB1C26">
              <w:rPr>
                <w:sz w:val="22"/>
                <w:szCs w:val="22"/>
                <w:lang w:val="en-US"/>
              </w:rPr>
              <w:t>JBL</w:t>
            </w:r>
            <w:r w:rsidRPr="00BB1C2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BB1C26">
              <w:rPr>
                <w:sz w:val="22"/>
                <w:szCs w:val="22"/>
                <w:lang w:val="en-US"/>
              </w:rPr>
              <w:t>Screen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Media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Champion</w:t>
            </w:r>
            <w:r w:rsidRPr="00BB1C26">
              <w:rPr>
                <w:sz w:val="22"/>
                <w:szCs w:val="22"/>
              </w:rPr>
              <w:t xml:space="preserve"> 203</w:t>
            </w:r>
            <w:r w:rsidRPr="00BB1C26">
              <w:rPr>
                <w:sz w:val="22"/>
                <w:szCs w:val="22"/>
                <w:lang w:val="en-US"/>
              </w:rPr>
              <w:t>x</w:t>
            </w:r>
            <w:r w:rsidRPr="00BB1C26">
              <w:rPr>
                <w:sz w:val="22"/>
                <w:szCs w:val="22"/>
              </w:rPr>
              <w:t>153</w:t>
            </w:r>
            <w:r w:rsidRPr="00BB1C26">
              <w:rPr>
                <w:sz w:val="22"/>
                <w:szCs w:val="22"/>
                <w:lang w:val="en-US"/>
              </w:rPr>
              <w:t>cm</w:t>
            </w:r>
            <w:r w:rsidRPr="00BB1C26">
              <w:rPr>
                <w:sz w:val="22"/>
                <w:szCs w:val="22"/>
              </w:rPr>
              <w:t xml:space="preserve">. </w:t>
            </w:r>
            <w:r w:rsidRPr="00BB1C26">
              <w:rPr>
                <w:sz w:val="22"/>
                <w:szCs w:val="22"/>
                <w:lang w:val="en-US"/>
              </w:rPr>
              <w:t>MW</w:t>
            </w:r>
            <w:r w:rsidRPr="00BB1C2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BB1C26">
              <w:rPr>
                <w:sz w:val="22"/>
                <w:szCs w:val="22"/>
                <w:lang w:val="en-US"/>
              </w:rPr>
              <w:t>UNI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FI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AP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PRO</w:t>
            </w:r>
            <w:r w:rsidRPr="00BB1C26">
              <w:rPr>
                <w:sz w:val="22"/>
                <w:szCs w:val="22"/>
              </w:rPr>
              <w:t>/</w:t>
            </w:r>
            <w:r w:rsidRPr="00BB1C26">
              <w:rPr>
                <w:sz w:val="22"/>
                <w:szCs w:val="22"/>
                <w:lang w:val="en-US"/>
              </w:rPr>
              <w:t>Ubiquiti</w:t>
            </w:r>
            <w:r w:rsidRPr="00BB1C2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28767" w14:textId="77777777" w:rsidR="002C735C" w:rsidRPr="00BB1C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1C2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725A">
              <w:rPr>
                <w:sz w:val="22"/>
                <w:szCs w:val="22"/>
              </w:rPr>
              <w:t>А</w:t>
            </w:r>
          </w:p>
        </w:tc>
      </w:tr>
      <w:tr w:rsidR="002C735C" w:rsidRPr="00BB1C26" w14:paraId="336AE0A2" w14:textId="77777777" w:rsidTr="008416EB">
        <w:tc>
          <w:tcPr>
            <w:tcW w:w="7797" w:type="dxa"/>
            <w:shd w:val="clear" w:color="auto" w:fill="auto"/>
          </w:tcPr>
          <w:p w14:paraId="0DCE186E" w14:textId="77777777" w:rsidR="002C735C" w:rsidRPr="00BB1C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1C26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</w:t>
            </w:r>
            <w:r w:rsidRPr="00BB1C26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BB1C26">
              <w:rPr>
                <w:sz w:val="22"/>
                <w:szCs w:val="22"/>
                <w:lang w:val="en-US"/>
              </w:rPr>
              <w:t>HP</w:t>
            </w:r>
            <w:r w:rsidRPr="00BB1C26">
              <w:rPr>
                <w:sz w:val="22"/>
                <w:szCs w:val="22"/>
              </w:rPr>
              <w:t xml:space="preserve"> 250 </w:t>
            </w:r>
            <w:r w:rsidRPr="00BB1C26">
              <w:rPr>
                <w:sz w:val="22"/>
                <w:szCs w:val="22"/>
                <w:lang w:val="en-US"/>
              </w:rPr>
              <w:t>G</w:t>
            </w:r>
            <w:r w:rsidRPr="00BB1C26">
              <w:rPr>
                <w:sz w:val="22"/>
                <w:szCs w:val="22"/>
              </w:rPr>
              <w:t>6 1</w:t>
            </w:r>
            <w:r w:rsidRPr="00BB1C26">
              <w:rPr>
                <w:sz w:val="22"/>
                <w:szCs w:val="22"/>
                <w:lang w:val="en-US"/>
              </w:rPr>
              <w:t>WY</w:t>
            </w:r>
            <w:r w:rsidRPr="00BB1C26">
              <w:rPr>
                <w:sz w:val="22"/>
                <w:szCs w:val="22"/>
              </w:rPr>
              <w:t>58</w:t>
            </w:r>
            <w:r w:rsidRPr="00BB1C26">
              <w:rPr>
                <w:sz w:val="22"/>
                <w:szCs w:val="22"/>
                <w:lang w:val="en-US"/>
              </w:rPr>
              <w:t>EA</w:t>
            </w:r>
            <w:r w:rsidRPr="00BB1C26">
              <w:rPr>
                <w:sz w:val="22"/>
                <w:szCs w:val="22"/>
              </w:rPr>
              <w:t xml:space="preserve">, Мультимедийный проектор </w:t>
            </w:r>
            <w:r w:rsidRPr="00BB1C26">
              <w:rPr>
                <w:sz w:val="22"/>
                <w:szCs w:val="22"/>
                <w:lang w:val="en-US"/>
              </w:rPr>
              <w:t>LG</w:t>
            </w:r>
            <w:r w:rsidRPr="00BB1C26">
              <w:rPr>
                <w:sz w:val="22"/>
                <w:szCs w:val="22"/>
              </w:rPr>
              <w:t xml:space="preserve"> </w:t>
            </w:r>
            <w:r w:rsidRPr="00BB1C26">
              <w:rPr>
                <w:sz w:val="22"/>
                <w:szCs w:val="22"/>
                <w:lang w:val="en-US"/>
              </w:rPr>
              <w:t>PF</w:t>
            </w:r>
            <w:r w:rsidRPr="00BB1C26">
              <w:rPr>
                <w:sz w:val="22"/>
                <w:szCs w:val="22"/>
              </w:rPr>
              <w:t>1500</w:t>
            </w:r>
            <w:r w:rsidRPr="00BB1C26">
              <w:rPr>
                <w:sz w:val="22"/>
                <w:szCs w:val="22"/>
                <w:lang w:val="en-US"/>
              </w:rPr>
              <w:t>G</w:t>
            </w:r>
            <w:r w:rsidRPr="00BB1C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8BFCB8" w14:textId="77777777" w:rsidR="002C735C" w:rsidRPr="00BB1C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1C26">
              <w:rPr>
                <w:sz w:val="22"/>
                <w:szCs w:val="22"/>
              </w:rPr>
              <w:lastRenderedPageBreak/>
              <w:t>192007, г. Санкт-</w:t>
            </w:r>
            <w:r w:rsidRPr="00BB1C26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A1725A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189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18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18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189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1C26" w14:paraId="55679547" w14:textId="77777777" w:rsidTr="00D407B6">
        <w:tc>
          <w:tcPr>
            <w:tcW w:w="562" w:type="dxa"/>
          </w:tcPr>
          <w:p w14:paraId="50503629" w14:textId="77777777" w:rsidR="00BB1C26" w:rsidRPr="008B5210" w:rsidRDefault="00BB1C26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03AA8B9" w14:textId="77777777" w:rsidR="00BB1C26" w:rsidRPr="00BB1C26" w:rsidRDefault="00BB1C26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1C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189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1C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1C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18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B1C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1C26" w14:paraId="5A1C9382" w14:textId="77777777" w:rsidTr="00801458">
        <w:tc>
          <w:tcPr>
            <w:tcW w:w="2336" w:type="dxa"/>
          </w:tcPr>
          <w:p w14:paraId="4C518DAB" w14:textId="77777777" w:rsidR="005D65A5" w:rsidRPr="00BB1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C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1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C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1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C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1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C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1C26" w14:paraId="07658034" w14:textId="77777777" w:rsidTr="00801458">
        <w:tc>
          <w:tcPr>
            <w:tcW w:w="2336" w:type="dxa"/>
          </w:tcPr>
          <w:p w14:paraId="1553D698" w14:textId="78F29BFB" w:rsidR="005D65A5" w:rsidRPr="00BB1C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BB1C26" w14:paraId="33BCCE0D" w14:textId="77777777" w:rsidTr="00801458">
        <w:tc>
          <w:tcPr>
            <w:tcW w:w="2336" w:type="dxa"/>
          </w:tcPr>
          <w:p w14:paraId="26386CC3" w14:textId="77777777" w:rsidR="005D65A5" w:rsidRPr="00BB1C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B13A5F" w14:textId="77777777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3193DED" w14:textId="77777777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69B11F" w14:textId="77777777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B1C26" w14:paraId="055D3689" w14:textId="77777777" w:rsidTr="00801458">
        <w:tc>
          <w:tcPr>
            <w:tcW w:w="2336" w:type="dxa"/>
          </w:tcPr>
          <w:p w14:paraId="6D398FC1" w14:textId="77777777" w:rsidR="005D65A5" w:rsidRPr="00BB1C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4CC072" w14:textId="77777777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7FAD75" w14:textId="77777777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2E2565" w14:textId="77777777" w:rsidR="005D65A5" w:rsidRPr="00BB1C26" w:rsidRDefault="007478E0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BB1C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B1C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18955"/>
      <w:r w:rsidRPr="00BB1C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B1C2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1C26" w:rsidRPr="00BB1C26" w14:paraId="126B0717" w14:textId="77777777" w:rsidTr="00D407B6">
        <w:tc>
          <w:tcPr>
            <w:tcW w:w="562" w:type="dxa"/>
          </w:tcPr>
          <w:p w14:paraId="206B4BB8" w14:textId="77777777" w:rsidR="00BB1C26" w:rsidRPr="00BB1C26" w:rsidRDefault="00BB1C26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448339" w14:textId="77777777" w:rsidR="00BB1C26" w:rsidRPr="00BB1C26" w:rsidRDefault="00BB1C26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1C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D696FE" w14:textId="77777777" w:rsidR="00BB1C26" w:rsidRPr="00BB1C26" w:rsidRDefault="00BB1C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B1C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18956"/>
      <w:r w:rsidRPr="00BB1C2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B1C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1C26" w14:paraId="0267C479" w14:textId="77777777" w:rsidTr="00801458">
        <w:tc>
          <w:tcPr>
            <w:tcW w:w="2500" w:type="pct"/>
          </w:tcPr>
          <w:p w14:paraId="37F699C9" w14:textId="77777777" w:rsidR="00B8237E" w:rsidRPr="00BB1C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C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1C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C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1C26" w14:paraId="3F240151" w14:textId="77777777" w:rsidTr="00801458">
        <w:tc>
          <w:tcPr>
            <w:tcW w:w="2500" w:type="pct"/>
          </w:tcPr>
          <w:p w14:paraId="61E91592" w14:textId="61A0874C" w:rsidR="00B8237E" w:rsidRPr="00BB1C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BB1C26" w:rsidRDefault="005C548A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B1C26" w14:paraId="230407A8" w14:textId="77777777" w:rsidTr="00801458">
        <w:tc>
          <w:tcPr>
            <w:tcW w:w="2500" w:type="pct"/>
          </w:tcPr>
          <w:p w14:paraId="6401EB01" w14:textId="77777777" w:rsidR="00B8237E" w:rsidRPr="00BB1C26" w:rsidRDefault="00B8237E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A16748" w14:textId="77777777" w:rsidR="00B8237E" w:rsidRPr="00BB1C26" w:rsidRDefault="005C548A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B1C26" w14:paraId="3DEF0AC9" w14:textId="77777777" w:rsidTr="00801458">
        <w:tc>
          <w:tcPr>
            <w:tcW w:w="2500" w:type="pct"/>
          </w:tcPr>
          <w:p w14:paraId="6CA66AFB" w14:textId="77777777" w:rsidR="00B8237E" w:rsidRPr="00BB1C26" w:rsidRDefault="00B8237E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7630CCE" w14:textId="77777777" w:rsidR="00B8237E" w:rsidRPr="00BB1C26" w:rsidRDefault="005C548A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B1C26" w14:paraId="473D7037" w14:textId="77777777" w:rsidTr="00801458">
        <w:tc>
          <w:tcPr>
            <w:tcW w:w="2500" w:type="pct"/>
          </w:tcPr>
          <w:p w14:paraId="167D9398" w14:textId="77777777" w:rsidR="00B8237E" w:rsidRPr="00BB1C26" w:rsidRDefault="00B8237E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93E823" w14:textId="77777777" w:rsidR="00B8237E" w:rsidRPr="00BB1C26" w:rsidRDefault="005C548A" w:rsidP="00801458">
            <w:pPr>
              <w:rPr>
                <w:rFonts w:ascii="Times New Roman" w:hAnsi="Times New Roman" w:cs="Times New Roman"/>
              </w:rPr>
            </w:pPr>
            <w:r w:rsidRPr="00BB1C2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189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4776D" w14:textId="77777777" w:rsidR="00613AC7" w:rsidRDefault="00613AC7" w:rsidP="00315CA6">
      <w:pPr>
        <w:spacing w:after="0" w:line="240" w:lineRule="auto"/>
      </w:pPr>
      <w:r>
        <w:separator/>
      </w:r>
    </w:p>
  </w:endnote>
  <w:endnote w:type="continuationSeparator" w:id="0">
    <w:p w14:paraId="23E12DE5" w14:textId="77777777" w:rsidR="00613AC7" w:rsidRDefault="00613A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2B067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25A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45D35" w14:textId="77777777" w:rsidR="00613AC7" w:rsidRDefault="00613AC7" w:rsidP="00315CA6">
      <w:pPr>
        <w:spacing w:after="0" w:line="240" w:lineRule="auto"/>
      </w:pPr>
      <w:r>
        <w:separator/>
      </w:r>
    </w:p>
  </w:footnote>
  <w:footnote w:type="continuationSeparator" w:id="0">
    <w:p w14:paraId="5DA7DB57" w14:textId="77777777" w:rsidR="00613AC7" w:rsidRDefault="00613A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AC7"/>
    <w:rsid w:val="00614454"/>
    <w:rsid w:val="006203C9"/>
    <w:rsid w:val="00632575"/>
    <w:rsid w:val="00642635"/>
    <w:rsid w:val="00653999"/>
    <w:rsid w:val="00656702"/>
    <w:rsid w:val="00670BB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5210"/>
    <w:rsid w:val="008B7149"/>
    <w:rsid w:val="008C0FFC"/>
    <w:rsid w:val="008D075A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25A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C26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F8B110B-5949-459D-8688-25870C7B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C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2048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71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7971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900A66-9919-4BF8-A49F-4A4E8888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